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7F37A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0"/>
        <w:jc w:val="center"/>
        <w:textAlignment w:val="baseline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ascii="方正小标宋简体" w:hAnsi="方正小标宋简体" w:eastAsia="方正小标宋简体" w:cs="方正小标宋简体"/>
          <w:spacing w:val="9"/>
          <w:sz w:val="36"/>
          <w:szCs w:val="36"/>
        </w:rPr>
        <w:t>2026年郑州轻工业大学暑期社会实践校级团队结项量化考核自评表</w:t>
      </w:r>
    </w:p>
    <w:p w14:paraId="4192B53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0"/>
        <w:textAlignment w:val="baseline"/>
        <w:rPr>
          <w:rFonts w:ascii="方正小标宋简体" w:hAnsi="方正小标宋简体" w:eastAsia="方正小标宋简体" w:cs="方正小标宋简体"/>
          <w:sz w:val="16"/>
          <w:szCs w:val="16"/>
        </w:rPr>
      </w:pPr>
      <w:r>
        <w:rPr>
          <w:rFonts w:ascii="方正小标宋简体" w:hAnsi="方正小标宋简体" w:eastAsia="方正小标宋简体" w:cs="方正小标宋简体"/>
          <w:spacing w:val="4"/>
          <w:position w:val="2"/>
          <w:sz w:val="16"/>
          <w:szCs w:val="16"/>
        </w:rPr>
        <w:t>团队名称：</w:t>
      </w:r>
      <w:r>
        <w:rPr>
          <w:rFonts w:ascii="方正小标宋简体" w:hAnsi="方正小标宋简体" w:eastAsia="方正小标宋简体" w:cs="方正小标宋简体"/>
          <w:spacing w:val="1"/>
          <w:position w:val="2"/>
          <w:sz w:val="16"/>
          <w:szCs w:val="16"/>
        </w:rPr>
        <w:t xml:space="preserve">                          </w:t>
      </w:r>
      <w:r>
        <w:rPr>
          <w:rFonts w:ascii="方正小标宋简体" w:hAnsi="方正小标宋简体" w:eastAsia="方正小标宋简体" w:cs="方正小标宋简体"/>
          <w:position w:val="2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rFonts w:ascii="方正小标宋简体" w:hAnsi="方正小标宋简体" w:eastAsia="方正小标宋简体" w:cs="方正小标宋简体"/>
          <w:spacing w:val="4"/>
          <w:position w:val="2"/>
          <w:sz w:val="16"/>
          <w:szCs w:val="16"/>
        </w:rPr>
        <w:t>指导学院：</w:t>
      </w:r>
    </w:p>
    <w:tbl>
      <w:tblPr>
        <w:tblStyle w:val="5"/>
        <w:tblW w:w="135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0"/>
        <w:gridCol w:w="1682"/>
        <w:gridCol w:w="7270"/>
        <w:gridCol w:w="846"/>
        <w:gridCol w:w="1015"/>
        <w:gridCol w:w="957"/>
        <w:gridCol w:w="868"/>
      </w:tblGrid>
      <w:tr w14:paraId="293D37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940" w:type="dxa"/>
            <w:vAlign w:val="center"/>
          </w:tcPr>
          <w:p w14:paraId="3A65B9F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  <w:r>
              <w:rPr>
                <w:b/>
                <w:bCs/>
                <w:spacing w:val="3"/>
              </w:rPr>
              <w:t>一级指标</w:t>
            </w:r>
          </w:p>
        </w:tc>
        <w:tc>
          <w:tcPr>
            <w:tcW w:w="1682" w:type="dxa"/>
            <w:vAlign w:val="center"/>
          </w:tcPr>
          <w:p w14:paraId="3FA66A7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  <w:r>
              <w:rPr>
                <w:b/>
                <w:bCs/>
                <w:spacing w:val="3"/>
              </w:rPr>
              <w:t>二级指标</w:t>
            </w:r>
          </w:p>
        </w:tc>
        <w:tc>
          <w:tcPr>
            <w:tcW w:w="7270" w:type="dxa"/>
            <w:vAlign w:val="center"/>
          </w:tcPr>
          <w:p w14:paraId="7D180C0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  <w:r>
              <w:rPr>
                <w:b/>
                <w:bCs/>
                <w:spacing w:val="3"/>
              </w:rPr>
              <w:t>指标内容</w:t>
            </w:r>
          </w:p>
        </w:tc>
        <w:tc>
          <w:tcPr>
            <w:tcW w:w="846" w:type="dxa"/>
            <w:vAlign w:val="center"/>
          </w:tcPr>
          <w:p w14:paraId="04E2ADB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  <w:r>
              <w:rPr>
                <w:b/>
                <w:bCs/>
                <w:spacing w:val="1"/>
              </w:rPr>
              <w:t>分值</w:t>
            </w:r>
          </w:p>
        </w:tc>
        <w:tc>
          <w:tcPr>
            <w:tcW w:w="1015" w:type="dxa"/>
            <w:vAlign w:val="center"/>
          </w:tcPr>
          <w:p w14:paraId="4F1D85F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  <w:r>
              <w:rPr>
                <w:b/>
                <w:bCs/>
                <w:spacing w:val="-3"/>
              </w:rPr>
              <w:t>自评分值</w:t>
            </w:r>
            <w:r>
              <w:rPr>
                <w:b/>
                <w:bCs/>
                <w:spacing w:val="-3"/>
              </w:rPr>
              <w:br w:type="textWrapping"/>
            </w:r>
            <w:r>
              <w:rPr>
                <w:b/>
                <w:bCs/>
              </w:rPr>
              <w:t>（学院）</w:t>
            </w:r>
          </w:p>
        </w:tc>
        <w:tc>
          <w:tcPr>
            <w:tcW w:w="957" w:type="dxa"/>
            <w:vAlign w:val="center"/>
          </w:tcPr>
          <w:p w14:paraId="7ABA63E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  <w:r>
              <w:rPr>
                <w:b/>
                <w:bCs/>
                <w:spacing w:val="4"/>
              </w:rPr>
              <w:t>评定分值</w:t>
            </w:r>
            <w:r>
              <w:rPr>
                <w:b/>
                <w:bCs/>
                <w:spacing w:val="4"/>
              </w:rPr>
              <w:br w:type="textWrapping"/>
            </w:r>
            <w:r>
              <w:rPr>
                <w:b/>
                <w:bCs/>
                <w:spacing w:val="2"/>
              </w:rPr>
              <w:t>（校团委）</w:t>
            </w:r>
          </w:p>
        </w:tc>
        <w:tc>
          <w:tcPr>
            <w:tcW w:w="868" w:type="dxa"/>
            <w:vAlign w:val="center"/>
          </w:tcPr>
          <w:p w14:paraId="1EF7F64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  <w:r>
              <w:rPr>
                <w:b/>
                <w:bCs/>
                <w:spacing w:val="1"/>
              </w:rPr>
              <w:t>备注</w:t>
            </w:r>
          </w:p>
        </w:tc>
      </w:tr>
      <w:tr w14:paraId="129E94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40" w:type="dxa"/>
            <w:vMerge w:val="restart"/>
            <w:tcBorders>
              <w:bottom w:val="nil"/>
            </w:tcBorders>
            <w:vAlign w:val="center"/>
          </w:tcPr>
          <w:p w14:paraId="1BC53A22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准备工作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（20分）</w:t>
            </w:r>
          </w:p>
        </w:tc>
        <w:tc>
          <w:tcPr>
            <w:tcW w:w="1682" w:type="dxa"/>
            <w:vMerge w:val="restart"/>
            <w:tcBorders>
              <w:bottom w:val="nil"/>
            </w:tcBorders>
            <w:vAlign w:val="center"/>
          </w:tcPr>
          <w:p w14:paraId="0FEA5D01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团队立项</w:t>
            </w:r>
          </w:p>
        </w:tc>
        <w:tc>
          <w:tcPr>
            <w:tcW w:w="7270" w:type="dxa"/>
            <w:vAlign w:val="center"/>
          </w:tcPr>
          <w:p w14:paraId="1CD65A29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入选国家级社会实践团队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得15分</w:t>
            </w:r>
          </w:p>
        </w:tc>
        <w:tc>
          <w:tcPr>
            <w:tcW w:w="846" w:type="dxa"/>
            <w:vAlign w:val="center"/>
          </w:tcPr>
          <w:p w14:paraId="21D428C3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15分</w:t>
            </w:r>
          </w:p>
        </w:tc>
        <w:tc>
          <w:tcPr>
            <w:tcW w:w="1015" w:type="dxa"/>
            <w:vAlign w:val="center"/>
          </w:tcPr>
          <w:p w14:paraId="6C7EF528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12B76BFF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868" w:type="dxa"/>
            <w:vAlign w:val="center"/>
          </w:tcPr>
          <w:p w14:paraId="41849565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26FBFF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40" w:type="dxa"/>
            <w:vMerge w:val="continue"/>
            <w:tcBorders>
              <w:top w:val="nil"/>
              <w:bottom w:val="nil"/>
            </w:tcBorders>
            <w:vAlign w:val="center"/>
          </w:tcPr>
          <w:p w14:paraId="2CFC4800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682" w:type="dxa"/>
            <w:vMerge w:val="continue"/>
            <w:tcBorders>
              <w:top w:val="nil"/>
              <w:bottom w:val="nil"/>
            </w:tcBorders>
            <w:vAlign w:val="center"/>
          </w:tcPr>
          <w:p w14:paraId="006A379F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7270" w:type="dxa"/>
            <w:vAlign w:val="center"/>
          </w:tcPr>
          <w:p w14:paraId="41DF7A33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入选省级社会实践团队或校级重点立项团队，得10分</w:t>
            </w:r>
          </w:p>
        </w:tc>
        <w:tc>
          <w:tcPr>
            <w:tcW w:w="846" w:type="dxa"/>
            <w:vAlign w:val="center"/>
          </w:tcPr>
          <w:p w14:paraId="22E172D2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10分</w:t>
            </w:r>
          </w:p>
        </w:tc>
        <w:tc>
          <w:tcPr>
            <w:tcW w:w="1015" w:type="dxa"/>
            <w:vAlign w:val="center"/>
          </w:tcPr>
          <w:p w14:paraId="196CA7A8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3B531F56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868" w:type="dxa"/>
            <w:vAlign w:val="center"/>
          </w:tcPr>
          <w:p w14:paraId="1317F642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6A5DB9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40" w:type="dxa"/>
            <w:vMerge w:val="continue"/>
            <w:tcBorders>
              <w:top w:val="nil"/>
              <w:bottom w:val="nil"/>
            </w:tcBorders>
            <w:vAlign w:val="center"/>
          </w:tcPr>
          <w:p w14:paraId="3F7C7627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682" w:type="dxa"/>
            <w:vMerge w:val="continue"/>
            <w:tcBorders>
              <w:top w:val="nil"/>
            </w:tcBorders>
            <w:vAlign w:val="center"/>
          </w:tcPr>
          <w:p w14:paraId="41F7AC65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7270" w:type="dxa"/>
            <w:vAlign w:val="center"/>
          </w:tcPr>
          <w:p w14:paraId="51720D23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入选校级一般立项团队，得5分</w:t>
            </w:r>
          </w:p>
        </w:tc>
        <w:tc>
          <w:tcPr>
            <w:tcW w:w="846" w:type="dxa"/>
            <w:vAlign w:val="center"/>
          </w:tcPr>
          <w:p w14:paraId="763B97B2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5分</w:t>
            </w:r>
          </w:p>
        </w:tc>
        <w:tc>
          <w:tcPr>
            <w:tcW w:w="1015" w:type="dxa"/>
            <w:vAlign w:val="center"/>
          </w:tcPr>
          <w:p w14:paraId="35C6F26F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4066C481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868" w:type="dxa"/>
            <w:vAlign w:val="center"/>
          </w:tcPr>
          <w:p w14:paraId="47C4DBF4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5F6EEB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40" w:type="dxa"/>
            <w:vMerge w:val="continue"/>
            <w:tcBorders>
              <w:top w:val="nil"/>
            </w:tcBorders>
            <w:vAlign w:val="center"/>
          </w:tcPr>
          <w:p w14:paraId="5188B65C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682" w:type="dxa"/>
            <w:vAlign w:val="center"/>
          </w:tcPr>
          <w:p w14:paraId="649656AD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安全管理</w:t>
            </w:r>
          </w:p>
        </w:tc>
        <w:tc>
          <w:tcPr>
            <w:tcW w:w="7270" w:type="dxa"/>
            <w:vAlign w:val="center"/>
          </w:tcPr>
          <w:p w14:paraId="13BABC13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按要求参加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校内集中培训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安全教育、签订安全承诺书并为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实践师生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购买保险，得5分。</w:t>
            </w:r>
          </w:p>
          <w:p w14:paraId="1AF333C3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注：团队在实践期间若发生任何安全责任事故，将直接取消结项与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评选表彰。</w:t>
            </w:r>
          </w:p>
        </w:tc>
        <w:tc>
          <w:tcPr>
            <w:tcW w:w="846" w:type="dxa"/>
            <w:vAlign w:val="center"/>
          </w:tcPr>
          <w:p w14:paraId="519DC1D5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5分</w:t>
            </w:r>
          </w:p>
        </w:tc>
        <w:tc>
          <w:tcPr>
            <w:tcW w:w="1015" w:type="dxa"/>
            <w:vAlign w:val="center"/>
          </w:tcPr>
          <w:p w14:paraId="28B0FD4A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0C9351D9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868" w:type="dxa"/>
            <w:vAlign w:val="center"/>
          </w:tcPr>
          <w:p w14:paraId="03C1788E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6B7DE1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40" w:type="dxa"/>
            <w:vMerge w:val="restart"/>
            <w:tcBorders>
              <w:bottom w:val="nil"/>
            </w:tcBorders>
            <w:vAlign w:val="center"/>
          </w:tcPr>
          <w:p w14:paraId="1F769FCA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开展情况</w:t>
            </w:r>
          </w:p>
          <w:p w14:paraId="3EA9F71C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（30分）</w:t>
            </w:r>
          </w:p>
        </w:tc>
        <w:tc>
          <w:tcPr>
            <w:tcW w:w="1682" w:type="dxa"/>
            <w:vMerge w:val="restart"/>
            <w:tcBorders>
              <w:bottom w:val="nil"/>
            </w:tcBorders>
            <w:vAlign w:val="center"/>
          </w:tcPr>
          <w:p w14:paraId="61B3AAD1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高质量完成社会实践</w:t>
            </w:r>
          </w:p>
        </w:tc>
        <w:tc>
          <w:tcPr>
            <w:tcW w:w="7270" w:type="dxa"/>
            <w:vAlign w:val="center"/>
          </w:tcPr>
          <w:p w14:paraId="6AB193E7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实践活动在当地造成良好影响，得到实践地高度评价，10分</w:t>
            </w:r>
          </w:p>
        </w:tc>
        <w:tc>
          <w:tcPr>
            <w:tcW w:w="846" w:type="dxa"/>
            <w:vAlign w:val="center"/>
          </w:tcPr>
          <w:p w14:paraId="6C6A5D53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10分</w:t>
            </w:r>
          </w:p>
        </w:tc>
        <w:tc>
          <w:tcPr>
            <w:tcW w:w="1015" w:type="dxa"/>
            <w:vAlign w:val="center"/>
          </w:tcPr>
          <w:p w14:paraId="1856D1A1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6DD6EF60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868" w:type="dxa"/>
            <w:vAlign w:val="center"/>
          </w:tcPr>
          <w:p w14:paraId="6E5DF844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4884AC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40" w:type="dxa"/>
            <w:vMerge w:val="continue"/>
            <w:tcBorders>
              <w:top w:val="nil"/>
              <w:bottom w:val="nil"/>
            </w:tcBorders>
            <w:vAlign w:val="center"/>
          </w:tcPr>
          <w:p w14:paraId="510CDBA4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682" w:type="dxa"/>
            <w:vMerge w:val="continue"/>
            <w:tcBorders>
              <w:top w:val="nil"/>
            </w:tcBorders>
            <w:vAlign w:val="center"/>
          </w:tcPr>
          <w:p w14:paraId="78AB7A3B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7270" w:type="dxa"/>
            <w:vAlign w:val="center"/>
          </w:tcPr>
          <w:p w14:paraId="6D0444AB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前往校地结对帮扶、定点帮扶地等开展社会实践活动，5分</w:t>
            </w:r>
          </w:p>
        </w:tc>
        <w:tc>
          <w:tcPr>
            <w:tcW w:w="846" w:type="dxa"/>
            <w:vAlign w:val="center"/>
          </w:tcPr>
          <w:p w14:paraId="2A156E87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5分</w:t>
            </w:r>
          </w:p>
        </w:tc>
        <w:tc>
          <w:tcPr>
            <w:tcW w:w="1015" w:type="dxa"/>
            <w:vAlign w:val="center"/>
          </w:tcPr>
          <w:p w14:paraId="41F6F722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2FE1D3F0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868" w:type="dxa"/>
            <w:vAlign w:val="center"/>
          </w:tcPr>
          <w:p w14:paraId="4B4C9866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46D424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40" w:type="dxa"/>
            <w:vMerge w:val="continue"/>
            <w:tcBorders>
              <w:top w:val="nil"/>
              <w:bottom w:val="nil"/>
            </w:tcBorders>
            <w:vAlign w:val="center"/>
          </w:tcPr>
          <w:p w14:paraId="0ADB5B0C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682" w:type="dxa"/>
            <w:vAlign w:val="center"/>
          </w:tcPr>
          <w:p w14:paraId="06950712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实践基地建设</w:t>
            </w:r>
          </w:p>
        </w:tc>
        <w:tc>
          <w:tcPr>
            <w:tcW w:w="7270" w:type="dxa"/>
            <w:vAlign w:val="center"/>
          </w:tcPr>
          <w:p w14:paraId="2F00FCF8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与实践地建立基地，或与既有基地保持稳定、深入合作并开展常态化实践活动，得5分</w:t>
            </w:r>
          </w:p>
        </w:tc>
        <w:tc>
          <w:tcPr>
            <w:tcW w:w="846" w:type="dxa"/>
            <w:vAlign w:val="center"/>
          </w:tcPr>
          <w:p w14:paraId="5812BA36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5分</w:t>
            </w:r>
          </w:p>
        </w:tc>
        <w:tc>
          <w:tcPr>
            <w:tcW w:w="1015" w:type="dxa"/>
            <w:vAlign w:val="center"/>
          </w:tcPr>
          <w:p w14:paraId="5646C439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555CCD51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868" w:type="dxa"/>
            <w:vAlign w:val="center"/>
          </w:tcPr>
          <w:p w14:paraId="7080572F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451707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40" w:type="dxa"/>
            <w:vMerge w:val="continue"/>
            <w:tcBorders>
              <w:top w:val="nil"/>
              <w:bottom w:val="nil"/>
            </w:tcBorders>
            <w:vAlign w:val="center"/>
          </w:tcPr>
          <w:p w14:paraId="1DCB0D67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682" w:type="dxa"/>
            <w:vMerge w:val="restart"/>
            <w:tcBorders>
              <w:bottom w:val="nil"/>
            </w:tcBorders>
            <w:vAlign w:val="center"/>
          </w:tcPr>
          <w:p w14:paraId="257AD18F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指导教师配置</w:t>
            </w:r>
          </w:p>
        </w:tc>
        <w:tc>
          <w:tcPr>
            <w:tcW w:w="7270" w:type="dxa"/>
            <w:vAlign w:val="center"/>
          </w:tcPr>
          <w:p w14:paraId="47214DBF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有专业课教师、思政课教师全程指导，得5分</w:t>
            </w:r>
          </w:p>
        </w:tc>
        <w:tc>
          <w:tcPr>
            <w:tcW w:w="846" w:type="dxa"/>
            <w:vAlign w:val="center"/>
          </w:tcPr>
          <w:p w14:paraId="351C93DD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5分</w:t>
            </w:r>
          </w:p>
        </w:tc>
        <w:tc>
          <w:tcPr>
            <w:tcW w:w="1015" w:type="dxa"/>
            <w:vAlign w:val="center"/>
          </w:tcPr>
          <w:p w14:paraId="12BFF5EF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6A9F9969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868" w:type="dxa"/>
            <w:vAlign w:val="center"/>
          </w:tcPr>
          <w:p w14:paraId="68E3BD05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511C94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40" w:type="dxa"/>
            <w:vMerge w:val="continue"/>
            <w:tcBorders>
              <w:top w:val="nil"/>
            </w:tcBorders>
            <w:vAlign w:val="center"/>
          </w:tcPr>
          <w:p w14:paraId="690E6323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682" w:type="dxa"/>
            <w:vMerge w:val="continue"/>
            <w:tcBorders>
              <w:top w:val="nil"/>
            </w:tcBorders>
            <w:vAlign w:val="center"/>
          </w:tcPr>
          <w:p w14:paraId="766BDC6F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7270" w:type="dxa"/>
            <w:vAlign w:val="center"/>
          </w:tcPr>
          <w:p w14:paraId="48E3D42F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相关职能部门负责人或党政领导亲临实践一线指导工作,得5分</w:t>
            </w:r>
          </w:p>
        </w:tc>
        <w:tc>
          <w:tcPr>
            <w:tcW w:w="846" w:type="dxa"/>
            <w:vAlign w:val="center"/>
          </w:tcPr>
          <w:p w14:paraId="516DF10D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5分</w:t>
            </w:r>
          </w:p>
        </w:tc>
        <w:tc>
          <w:tcPr>
            <w:tcW w:w="1015" w:type="dxa"/>
            <w:vAlign w:val="center"/>
          </w:tcPr>
          <w:p w14:paraId="54A01F36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4AB0E359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868" w:type="dxa"/>
            <w:vAlign w:val="center"/>
          </w:tcPr>
          <w:p w14:paraId="610395E9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72D4B4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40" w:type="dxa"/>
            <w:vMerge w:val="restart"/>
            <w:tcBorders>
              <w:bottom w:val="nil"/>
            </w:tcBorders>
            <w:vAlign w:val="center"/>
          </w:tcPr>
          <w:p w14:paraId="0E079DDD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宣传报道</w:t>
            </w:r>
          </w:p>
          <w:p w14:paraId="7D1A3C2E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(25分）</w:t>
            </w:r>
          </w:p>
        </w:tc>
        <w:tc>
          <w:tcPr>
            <w:tcW w:w="1682" w:type="dxa"/>
            <w:vAlign w:val="center"/>
          </w:tcPr>
          <w:p w14:paraId="7489D604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国家级媒体平台</w:t>
            </w:r>
          </w:p>
        </w:tc>
        <w:tc>
          <w:tcPr>
            <w:tcW w:w="7270" w:type="dxa"/>
            <w:vAlign w:val="center"/>
          </w:tcPr>
          <w:p w14:paraId="03D1F668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在国家级媒体平台或中国青年网获官方报道，每篇得分10分。个人发布每篇1分，累计不超过10分</w:t>
            </w:r>
          </w:p>
        </w:tc>
        <w:tc>
          <w:tcPr>
            <w:tcW w:w="846" w:type="dxa"/>
            <w:vAlign w:val="center"/>
          </w:tcPr>
          <w:p w14:paraId="2DA33E1E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10分/每篇</w:t>
            </w:r>
          </w:p>
        </w:tc>
        <w:tc>
          <w:tcPr>
            <w:tcW w:w="1015" w:type="dxa"/>
            <w:vAlign w:val="center"/>
          </w:tcPr>
          <w:p w14:paraId="24A6189A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04EB2719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868" w:type="dxa"/>
            <w:vAlign w:val="center"/>
          </w:tcPr>
          <w:p w14:paraId="6653F4AA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采取累积加分</w:t>
            </w:r>
          </w:p>
        </w:tc>
      </w:tr>
      <w:tr w14:paraId="455C1E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40" w:type="dxa"/>
            <w:vMerge w:val="continue"/>
            <w:tcBorders>
              <w:top w:val="nil"/>
              <w:bottom w:val="nil"/>
            </w:tcBorders>
            <w:vAlign w:val="center"/>
          </w:tcPr>
          <w:p w14:paraId="12021405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682" w:type="dxa"/>
            <w:vAlign w:val="center"/>
          </w:tcPr>
          <w:p w14:paraId="71613C85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省、市级媒体平台</w:t>
            </w:r>
          </w:p>
        </w:tc>
        <w:tc>
          <w:tcPr>
            <w:tcW w:w="7270" w:type="dxa"/>
            <w:vAlign w:val="center"/>
          </w:tcPr>
          <w:p w14:paraId="4F3D0A31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在省、市级媒体平台获官方报道，得5分；个人发布每篇1分，累计不超过5分</w:t>
            </w:r>
          </w:p>
        </w:tc>
        <w:tc>
          <w:tcPr>
            <w:tcW w:w="846" w:type="dxa"/>
            <w:vAlign w:val="center"/>
          </w:tcPr>
          <w:p w14:paraId="03063035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5分/每篇</w:t>
            </w:r>
          </w:p>
        </w:tc>
        <w:tc>
          <w:tcPr>
            <w:tcW w:w="1015" w:type="dxa"/>
            <w:vAlign w:val="center"/>
          </w:tcPr>
          <w:p w14:paraId="17719496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63538C91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868" w:type="dxa"/>
            <w:vAlign w:val="center"/>
          </w:tcPr>
          <w:p w14:paraId="40571548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采取累积加分</w:t>
            </w:r>
          </w:p>
        </w:tc>
      </w:tr>
      <w:tr w14:paraId="01D0B9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40" w:type="dxa"/>
            <w:vMerge w:val="continue"/>
            <w:tcBorders>
              <w:top w:val="nil"/>
              <w:bottom w:val="nil"/>
            </w:tcBorders>
            <w:vAlign w:val="center"/>
          </w:tcPr>
          <w:p w14:paraId="3CDF2F99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682" w:type="dxa"/>
            <w:vAlign w:val="center"/>
          </w:tcPr>
          <w:p w14:paraId="5419125B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校级实践简报</w:t>
            </w:r>
          </w:p>
        </w:tc>
        <w:tc>
          <w:tcPr>
            <w:tcW w:w="7270" w:type="dxa"/>
            <w:vAlign w:val="center"/>
          </w:tcPr>
          <w:p w14:paraId="710953FA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在团委网站发布实践简报，得5分</w:t>
            </w:r>
          </w:p>
        </w:tc>
        <w:tc>
          <w:tcPr>
            <w:tcW w:w="846" w:type="dxa"/>
            <w:vAlign w:val="center"/>
          </w:tcPr>
          <w:p w14:paraId="00393218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5分</w:t>
            </w:r>
          </w:p>
        </w:tc>
        <w:tc>
          <w:tcPr>
            <w:tcW w:w="1015" w:type="dxa"/>
            <w:vAlign w:val="center"/>
          </w:tcPr>
          <w:p w14:paraId="7301099A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4568149C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868" w:type="dxa"/>
            <w:vAlign w:val="center"/>
          </w:tcPr>
          <w:p w14:paraId="7FD1AE4E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1260A8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40" w:type="dxa"/>
            <w:vMerge w:val="continue"/>
            <w:tcBorders>
              <w:top w:val="nil"/>
            </w:tcBorders>
            <w:vAlign w:val="center"/>
          </w:tcPr>
          <w:p w14:paraId="6EA320B8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682" w:type="dxa"/>
            <w:vAlign w:val="center"/>
          </w:tcPr>
          <w:p w14:paraId="7DACAC9E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学校官微发布</w:t>
            </w:r>
          </w:p>
        </w:tc>
        <w:tc>
          <w:tcPr>
            <w:tcW w:w="7270" w:type="dxa"/>
            <w:vAlign w:val="center"/>
          </w:tcPr>
          <w:p w14:paraId="3342F019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在学校或团委官方微信发布，每篇得5分</w:t>
            </w:r>
          </w:p>
        </w:tc>
        <w:tc>
          <w:tcPr>
            <w:tcW w:w="846" w:type="dxa"/>
            <w:vAlign w:val="center"/>
          </w:tcPr>
          <w:p w14:paraId="114CF2C4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5分/每篇</w:t>
            </w:r>
          </w:p>
        </w:tc>
        <w:tc>
          <w:tcPr>
            <w:tcW w:w="1015" w:type="dxa"/>
            <w:vAlign w:val="center"/>
          </w:tcPr>
          <w:p w14:paraId="55CC0526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5C24DF1F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868" w:type="dxa"/>
            <w:vAlign w:val="center"/>
          </w:tcPr>
          <w:p w14:paraId="7C6CF198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采取累积加分</w:t>
            </w:r>
          </w:p>
        </w:tc>
      </w:tr>
      <w:tr w14:paraId="704797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40" w:type="dxa"/>
            <w:vMerge w:val="restart"/>
            <w:tcBorders>
              <w:bottom w:val="nil"/>
            </w:tcBorders>
            <w:vAlign w:val="center"/>
          </w:tcPr>
          <w:p w14:paraId="02AD03DA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实践总结</w:t>
            </w:r>
          </w:p>
          <w:p w14:paraId="5A6BC893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(25分）</w:t>
            </w:r>
          </w:p>
        </w:tc>
        <w:tc>
          <w:tcPr>
            <w:tcW w:w="1682" w:type="dxa"/>
            <w:vAlign w:val="center"/>
          </w:tcPr>
          <w:p w14:paraId="60E3B98D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团队总结</w:t>
            </w:r>
          </w:p>
        </w:tc>
        <w:tc>
          <w:tcPr>
            <w:tcW w:w="7270" w:type="dxa"/>
            <w:vAlign w:val="center"/>
          </w:tcPr>
          <w:p w14:paraId="13C561B5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按时提交高质量团队总结材料，重点团队需要按照“五个一”标准提交，得5分</w:t>
            </w:r>
          </w:p>
        </w:tc>
        <w:tc>
          <w:tcPr>
            <w:tcW w:w="846" w:type="dxa"/>
            <w:vAlign w:val="center"/>
          </w:tcPr>
          <w:p w14:paraId="43CF373C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5分</w:t>
            </w:r>
          </w:p>
        </w:tc>
        <w:tc>
          <w:tcPr>
            <w:tcW w:w="1015" w:type="dxa"/>
            <w:vAlign w:val="center"/>
          </w:tcPr>
          <w:p w14:paraId="7B958E14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0EA8B168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868" w:type="dxa"/>
            <w:vAlign w:val="center"/>
          </w:tcPr>
          <w:p w14:paraId="57B4C79A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528726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40" w:type="dxa"/>
            <w:vMerge w:val="continue"/>
            <w:tcBorders>
              <w:top w:val="nil"/>
              <w:bottom w:val="nil"/>
            </w:tcBorders>
            <w:vAlign w:val="center"/>
          </w:tcPr>
          <w:p w14:paraId="1F0596ED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682" w:type="dxa"/>
            <w:vAlign w:val="center"/>
          </w:tcPr>
          <w:p w14:paraId="4337BA56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成果展示</w:t>
            </w:r>
          </w:p>
        </w:tc>
        <w:tc>
          <w:tcPr>
            <w:tcW w:w="7270" w:type="dxa"/>
            <w:vAlign w:val="center"/>
          </w:tcPr>
          <w:p w14:paraId="728F9076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参加“暑期归来话实践”主题团日活动或其他展示活动，得5分</w:t>
            </w:r>
          </w:p>
        </w:tc>
        <w:tc>
          <w:tcPr>
            <w:tcW w:w="846" w:type="dxa"/>
            <w:vAlign w:val="center"/>
          </w:tcPr>
          <w:p w14:paraId="3A733A0D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5分</w:t>
            </w:r>
          </w:p>
        </w:tc>
        <w:tc>
          <w:tcPr>
            <w:tcW w:w="1015" w:type="dxa"/>
            <w:vAlign w:val="center"/>
          </w:tcPr>
          <w:p w14:paraId="39361BC5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38F7E91E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868" w:type="dxa"/>
            <w:vAlign w:val="center"/>
          </w:tcPr>
          <w:p w14:paraId="2687F50F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7899B2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40" w:type="dxa"/>
            <w:vMerge w:val="continue"/>
            <w:tcBorders>
              <w:top w:val="nil"/>
              <w:bottom w:val="nil"/>
            </w:tcBorders>
            <w:vAlign w:val="center"/>
          </w:tcPr>
          <w:p w14:paraId="5F1AC7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82" w:type="dxa"/>
            <w:vAlign w:val="center"/>
          </w:tcPr>
          <w:p w14:paraId="2F0B173E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成果转化</w:t>
            </w:r>
          </w:p>
        </w:tc>
        <w:tc>
          <w:tcPr>
            <w:tcW w:w="7270" w:type="dxa"/>
            <w:vAlign w:val="center"/>
          </w:tcPr>
          <w:p w14:paraId="5DCA8481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实践成果获实际应用（如推动地方发展、解决社会问题等），或项目转化为“挑战杯”“大学生志愿服务大赛”等项目，得5分</w:t>
            </w:r>
          </w:p>
        </w:tc>
        <w:tc>
          <w:tcPr>
            <w:tcW w:w="846" w:type="dxa"/>
            <w:vAlign w:val="center"/>
          </w:tcPr>
          <w:p w14:paraId="3DB06560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5分</w:t>
            </w:r>
          </w:p>
        </w:tc>
        <w:tc>
          <w:tcPr>
            <w:tcW w:w="1015" w:type="dxa"/>
            <w:vAlign w:val="center"/>
          </w:tcPr>
          <w:p w14:paraId="194ABFEF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540ADAF3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868" w:type="dxa"/>
            <w:vAlign w:val="center"/>
          </w:tcPr>
          <w:p w14:paraId="1632FE9E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3D45CC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40" w:type="dxa"/>
            <w:vMerge w:val="continue"/>
            <w:tcBorders>
              <w:top w:val="nil"/>
            </w:tcBorders>
            <w:vAlign w:val="center"/>
          </w:tcPr>
          <w:p w14:paraId="0562510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82" w:type="dxa"/>
            <w:vAlign w:val="center"/>
          </w:tcPr>
          <w:p w14:paraId="34269E90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奖项申报</w:t>
            </w:r>
          </w:p>
        </w:tc>
        <w:tc>
          <w:tcPr>
            <w:tcW w:w="7270" w:type="dxa"/>
            <w:vAlign w:val="center"/>
          </w:tcPr>
          <w:p w14:paraId="2A5EF664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实践成果获省级荣誉（5分）；入选国家级奖项申报（5分）；获国家级荣誉（10分）</w:t>
            </w:r>
          </w:p>
        </w:tc>
        <w:tc>
          <w:tcPr>
            <w:tcW w:w="846" w:type="dxa"/>
            <w:vAlign w:val="center"/>
          </w:tcPr>
          <w:p w14:paraId="6082A27B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10分</w:t>
            </w:r>
          </w:p>
        </w:tc>
        <w:tc>
          <w:tcPr>
            <w:tcW w:w="1015" w:type="dxa"/>
            <w:vAlign w:val="center"/>
          </w:tcPr>
          <w:p w14:paraId="5B8756E4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5BB6E178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868" w:type="dxa"/>
            <w:vAlign w:val="center"/>
          </w:tcPr>
          <w:p w14:paraId="0BBBC81C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39F879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0738" w:type="dxa"/>
            <w:gridSpan w:val="4"/>
            <w:vAlign w:val="center"/>
          </w:tcPr>
          <w:p w14:paraId="34FD0CBA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总得分</w:t>
            </w:r>
          </w:p>
        </w:tc>
        <w:tc>
          <w:tcPr>
            <w:tcW w:w="1015" w:type="dxa"/>
            <w:vAlign w:val="center"/>
          </w:tcPr>
          <w:p w14:paraId="0C18CD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74DBFB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14:paraId="363A4A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20"/>
                <w:szCs w:val="20"/>
              </w:rPr>
            </w:pPr>
          </w:p>
        </w:tc>
      </w:tr>
    </w:tbl>
    <w:p w14:paraId="58B7DDC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0"/>
        <w:textAlignment w:val="baseline"/>
        <w:rPr>
          <w:rFonts w:ascii="Arial"/>
          <w:sz w:val="21"/>
        </w:rPr>
      </w:pPr>
    </w:p>
    <w:sectPr>
      <w:pgSz w:w="16836" w:h="11905"/>
      <w:pgMar w:top="1134" w:right="1800" w:bottom="1134" w:left="1800" w:header="777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DFF0785-D6D5-4DD3-A300-90E4002F706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9F9A6DC-6359-44B3-B5BF-A72DE748A17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959793A-E7AC-4B20-A69E-F93D0D3708C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FF9BD6D7-5A54-4BF0-8F43-89D5D46FCD6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76A754B"/>
    <w:rsid w:val="69D309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773</Words>
  <Characters>793</Characters>
  <TotalTime>23</TotalTime>
  <ScaleCrop>false</ScaleCrop>
  <LinksUpToDate>false</LinksUpToDate>
  <CharactersWithSpaces>993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2026-09-09T15:17:00Z</dcterms:created>
  <dc:creator>Administrator</dc:creator>
  <cp:lastModifiedBy>小雨</cp:lastModifiedBy>
  <dcterms:modified xsi:type="dcterms:W3CDTF">2026-09-10T03:14:23Z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2026-09-10T10:25:57Z</vt:filetime>
  </property>
  <property fmtid="{D5CDD505-2E9C-101B-9397-08002B2CF9AE}" pid="4" name="KSOTemplateDocerSaveRecord">
    <vt:lpwstr>eyJoZGlkIjoiM2QzMDdlMzhmZjMyYWM4MDgxMmI3MmQyY2U2OTRiZWQiLCJ1c2VySWQiOiI1NjQwNDkzMzEifQ==</vt:lpwstr>
  </property>
  <property fmtid="{D5CDD505-2E9C-101B-9397-08002B2CF9AE}" pid="5" name="KSOProductBuildVer">
    <vt:lpwstr>2052-12.1.0.28505</vt:lpwstr>
  </property>
  <property fmtid="{D5CDD505-2E9C-101B-9397-08002B2CF9AE}" pid="6" name="ICV">
    <vt:lpwstr>0ACF1873153E46A7903B5A808606A85A_12</vt:lpwstr>
  </property>
</Properties>
</file>